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21" w:rsidRDefault="006F3668">
      <w:r w:rsidRPr="000F615B">
        <w:rPr>
          <w:b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C1AA00D" wp14:editId="647AED29">
            <wp:simplePos x="0" y="0"/>
            <wp:positionH relativeFrom="column">
              <wp:posOffset>3192780</wp:posOffset>
            </wp:positionH>
            <wp:positionV relativeFrom="paragraph">
              <wp:posOffset>-353695</wp:posOffset>
            </wp:positionV>
            <wp:extent cx="3275138" cy="1734378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1407316\Pulpit\PKO LOGO + fundator nagrod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138" cy="1734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F92" w:rsidRPr="000F615B"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86D1FD8" wp14:editId="1D6B79F6">
            <wp:simplePos x="0" y="0"/>
            <wp:positionH relativeFrom="column">
              <wp:posOffset>3490836</wp:posOffset>
            </wp:positionH>
            <wp:positionV relativeFrom="paragraph">
              <wp:posOffset>-551554</wp:posOffset>
            </wp:positionV>
            <wp:extent cx="2902738" cy="1537710"/>
            <wp:effectExtent l="0" t="0" r="0" b="571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1407316\Pulpit\PKO LOGO + fundator nagrod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524" cy="1539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021">
        <w:rPr>
          <w:b/>
          <w:noProof/>
          <w:lang w:eastAsia="pl-PL"/>
        </w:rPr>
        <w:drawing>
          <wp:inline distT="0" distB="0" distL="0" distR="0" wp14:anchorId="3B46C8BF" wp14:editId="2590202E">
            <wp:extent cx="2286000" cy="812218"/>
            <wp:effectExtent l="0" t="0" r="0" b="6985"/>
            <wp:docPr id="1" name="Obraz 1" descr="D:\Moje dokumenty od 2012\A - CARS\A - Ogólne\B - od 1.10.2014 r\BA - Dokumenty\LOGO-CARS-i-WZU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je dokumenty od 2012\A - CARS\A - Ogólne\B - od 1.10.2014 r\BA - Dokumenty\LOGO-CARS-i-WZUW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205" cy="81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6021">
        <w:t xml:space="preserve">   </w:t>
      </w:r>
    </w:p>
    <w:p w:rsidR="00AC6021" w:rsidRPr="00AC6021" w:rsidRDefault="00AC6021" w:rsidP="00AC6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021" w:rsidRDefault="00AC6021" w:rsidP="00AC6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021" w:rsidRDefault="00AC6021" w:rsidP="00AC6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021">
        <w:rPr>
          <w:rFonts w:ascii="Times New Roman" w:hAnsi="Times New Roman" w:cs="Times New Roman"/>
          <w:b/>
          <w:sz w:val="28"/>
          <w:szCs w:val="28"/>
        </w:rPr>
        <w:t>KARTA DO GŁOSOWANIA</w:t>
      </w:r>
    </w:p>
    <w:p w:rsidR="00AC6021" w:rsidRPr="00AC6021" w:rsidRDefault="00AC6021" w:rsidP="00AC6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1689"/>
        <w:gridCol w:w="5362"/>
        <w:gridCol w:w="1618"/>
      </w:tblGrid>
      <w:tr w:rsidR="00AC6021" w:rsidTr="00AC602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21" w:rsidRDefault="00AC6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21" w:rsidRDefault="00AC6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21" w:rsidRDefault="00AC6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Publikowana monografia naukowa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21" w:rsidRDefault="00AC6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na oddanie głosu (wstaw  1 lub 2 „x”) </w:t>
            </w:r>
          </w:p>
        </w:tc>
      </w:tr>
    </w:tbl>
    <w:p w:rsidR="00AC6021" w:rsidRDefault="00AC6021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1665"/>
        <w:gridCol w:w="5386"/>
        <w:gridCol w:w="1618"/>
      </w:tblGrid>
      <w:tr w:rsidR="00AC6021" w:rsidRPr="00C979C1" w:rsidTr="00AC6021">
        <w:tc>
          <w:tcPr>
            <w:tcW w:w="570" w:type="dxa"/>
          </w:tcPr>
          <w:p w:rsidR="00AC6021" w:rsidRPr="00C344C4" w:rsidRDefault="00AC6021" w:rsidP="005A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AC6021" w:rsidRPr="00C344C4" w:rsidRDefault="00AC6021" w:rsidP="005A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C4">
              <w:rPr>
                <w:rFonts w:ascii="Times New Roman" w:hAnsi="Times New Roman" w:cs="Times New Roman"/>
                <w:sz w:val="24"/>
                <w:szCs w:val="24"/>
              </w:rPr>
              <w:t>Cezary Banasiński</w:t>
            </w:r>
          </w:p>
        </w:tc>
        <w:tc>
          <w:tcPr>
            <w:tcW w:w="5386" w:type="dxa"/>
          </w:tcPr>
          <w:p w:rsidR="00AC6021" w:rsidRPr="00C979C1" w:rsidRDefault="00AC6021" w:rsidP="005A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Dyskrecjonalność w prawie antymonopolowym, Wolters Kluwer, Warszawa 2015.</w:t>
            </w:r>
          </w:p>
        </w:tc>
        <w:tc>
          <w:tcPr>
            <w:tcW w:w="1618" w:type="dxa"/>
          </w:tcPr>
          <w:p w:rsidR="00AC6021" w:rsidRPr="00C979C1" w:rsidRDefault="00AC6021" w:rsidP="005A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21" w:rsidRPr="00036888" w:rsidTr="00AC6021">
        <w:tc>
          <w:tcPr>
            <w:tcW w:w="570" w:type="dxa"/>
          </w:tcPr>
          <w:p w:rsidR="00AC6021" w:rsidRPr="005C29A4" w:rsidRDefault="00AC6021" w:rsidP="005A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65" w:type="dxa"/>
          </w:tcPr>
          <w:p w:rsidR="00AC6021" w:rsidRPr="005C29A4" w:rsidRDefault="00AC6021" w:rsidP="005A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A4">
              <w:rPr>
                <w:rFonts w:ascii="Times New Roman" w:hAnsi="Times New Roman" w:cs="Times New Roman"/>
                <w:sz w:val="24"/>
                <w:szCs w:val="24"/>
              </w:rPr>
              <w:t xml:space="preserve">Mateusz </w:t>
            </w:r>
            <w:proofErr w:type="spellStart"/>
            <w:r w:rsidRPr="005C29A4">
              <w:rPr>
                <w:rFonts w:ascii="Times New Roman" w:hAnsi="Times New Roman" w:cs="Times New Roman"/>
                <w:sz w:val="24"/>
                <w:szCs w:val="24"/>
              </w:rPr>
              <w:t>Błachucki</w:t>
            </w:r>
            <w:proofErr w:type="spellEnd"/>
            <w:r w:rsidRPr="005C29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386" w:type="dxa"/>
          </w:tcPr>
          <w:p w:rsidR="00AC6021" w:rsidRPr="00FF7E2E" w:rsidRDefault="00AC6021" w:rsidP="005A65A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7E2E">
              <w:rPr>
                <w:rFonts w:ascii="Times New Roman" w:eastAsia="ArialMT" w:hAnsi="Times New Roman" w:cs="Times New Roman"/>
                <w:iCs/>
                <w:color w:val="000000"/>
                <w:sz w:val="24"/>
                <w:szCs w:val="24"/>
                <w:lang w:val="en-US"/>
              </w:rPr>
              <w:t>Polish Competition Law</w:t>
            </w:r>
            <w:r w:rsidRPr="00FF7E2E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1B627F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en-US"/>
              </w:rPr>
              <w:t>UOKiK, Warszawa 2013.</w:t>
            </w:r>
          </w:p>
          <w:p w:rsidR="00AC6021" w:rsidRPr="001B627F" w:rsidRDefault="00AC6021" w:rsidP="005A65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</w:tcPr>
          <w:p w:rsidR="00AC6021" w:rsidRPr="001B627F" w:rsidRDefault="00AC6021" w:rsidP="005A65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6021" w:rsidRPr="001B627F" w:rsidTr="00AC6021">
        <w:tc>
          <w:tcPr>
            <w:tcW w:w="570" w:type="dxa"/>
          </w:tcPr>
          <w:p w:rsidR="00AC6021" w:rsidRPr="005C29A4" w:rsidRDefault="00AC6021" w:rsidP="005A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65" w:type="dxa"/>
          </w:tcPr>
          <w:p w:rsidR="00AC6021" w:rsidRDefault="00AC6021" w:rsidP="005A65AC">
            <w:pP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 w:rsidRPr="001B627F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ntoni</w:t>
            </w:r>
          </w:p>
          <w:p w:rsidR="00AC6021" w:rsidRPr="005C29A4" w:rsidRDefault="00AC6021" w:rsidP="005A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7F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Bolecki</w:t>
            </w: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,</w:t>
            </w:r>
            <w:r w:rsidRPr="001B627F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AC6021" w:rsidRPr="001B627F" w:rsidRDefault="00AC6021" w:rsidP="005A65A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Cs/>
                <w:color w:val="000000"/>
                <w:sz w:val="24"/>
                <w:szCs w:val="24"/>
              </w:rPr>
            </w:pPr>
            <w:r w:rsidRPr="001B627F">
              <w:rPr>
                <w:rFonts w:ascii="Times New Roman" w:eastAsia="ArialMT" w:hAnsi="Times New Roman" w:cs="Times New Roman"/>
                <w:iCs/>
                <w:color w:val="000000"/>
                <w:sz w:val="24"/>
                <w:szCs w:val="24"/>
              </w:rPr>
              <w:t>Wymiana informacji między konkurentami w ocenie organów ochrony konkurencji</w:t>
            </w:r>
            <w:r>
              <w:rPr>
                <w:rFonts w:ascii="Times New Roman" w:eastAsia="ArialMT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Pr="001B627F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 Wyd. Naukowe Wydziału Zarzą</w:t>
            </w: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dzania UW, Warszawa 2013.</w:t>
            </w:r>
          </w:p>
        </w:tc>
        <w:tc>
          <w:tcPr>
            <w:tcW w:w="1618" w:type="dxa"/>
          </w:tcPr>
          <w:p w:rsidR="00AC6021" w:rsidRPr="001B627F" w:rsidRDefault="00AC6021" w:rsidP="005A65A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021" w:rsidRPr="001B627F" w:rsidTr="00AC6021">
        <w:tc>
          <w:tcPr>
            <w:tcW w:w="570" w:type="dxa"/>
          </w:tcPr>
          <w:p w:rsidR="00AC6021" w:rsidRDefault="00AC6021" w:rsidP="005A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65" w:type="dxa"/>
          </w:tcPr>
          <w:p w:rsidR="00AC6021" w:rsidRPr="001B627F" w:rsidRDefault="00AC6021" w:rsidP="005A65AC">
            <w:pP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Łukasz </w:t>
            </w:r>
            <w:proofErr w:type="spellStart"/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Grzejdziak</w:t>
            </w:r>
            <w:proofErr w:type="spellEnd"/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5386" w:type="dxa"/>
          </w:tcPr>
          <w:p w:rsidR="00AC6021" w:rsidRPr="001B627F" w:rsidRDefault="00AC6021" w:rsidP="005A65A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iCs/>
                <w:color w:val="000000"/>
                <w:sz w:val="24"/>
                <w:szCs w:val="24"/>
              </w:rPr>
              <w:t>Regulacja finansowania usług publicznych,</w:t>
            </w: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 Wolters Kluwer, Warszawa 2015.</w:t>
            </w:r>
          </w:p>
        </w:tc>
        <w:tc>
          <w:tcPr>
            <w:tcW w:w="1618" w:type="dxa"/>
          </w:tcPr>
          <w:p w:rsidR="00AC6021" w:rsidRPr="001B627F" w:rsidRDefault="00AC6021" w:rsidP="005A65A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021" w:rsidRPr="00FF7E2E" w:rsidTr="00AC6021">
        <w:tc>
          <w:tcPr>
            <w:tcW w:w="570" w:type="dxa"/>
          </w:tcPr>
          <w:p w:rsidR="00AC6021" w:rsidRPr="00FF7E2E" w:rsidRDefault="00AC6021" w:rsidP="005A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7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:rsidR="00AC6021" w:rsidRPr="00FF7E2E" w:rsidRDefault="00AC6021" w:rsidP="005A65AC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FF7E2E">
              <w:rPr>
                <w:rFonts w:ascii="Times New Roman" w:eastAsia="ArialMT" w:hAnsi="Times New Roman" w:cs="Times New Roman"/>
                <w:sz w:val="24"/>
                <w:szCs w:val="24"/>
              </w:rPr>
              <w:t>Jakub</w:t>
            </w:r>
          </w:p>
          <w:p w:rsidR="00AC6021" w:rsidRPr="00FF7E2E" w:rsidRDefault="00AC6021" w:rsidP="005A65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E2E">
              <w:rPr>
                <w:rFonts w:ascii="Times New Roman" w:eastAsia="ArialMT" w:hAnsi="Times New Roman" w:cs="Times New Roman"/>
                <w:sz w:val="24"/>
                <w:szCs w:val="24"/>
              </w:rPr>
              <w:t>Kociubiński</w:t>
            </w:r>
            <w:proofErr w:type="spellEnd"/>
            <w:r w:rsidRPr="00FF7E2E">
              <w:rPr>
                <w:rFonts w:ascii="Times New Roman" w:eastAsia="ArialMT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386" w:type="dxa"/>
          </w:tcPr>
          <w:p w:rsidR="00AC6021" w:rsidRPr="00FF7E2E" w:rsidRDefault="00AC6021" w:rsidP="005A65A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Cs/>
                <w:sz w:val="24"/>
                <w:szCs w:val="24"/>
              </w:rPr>
            </w:pPr>
            <w:r w:rsidRPr="00FF7E2E">
              <w:rPr>
                <w:rFonts w:ascii="Times New Roman" w:eastAsia="ArialMT" w:hAnsi="Times New Roman" w:cs="Times New Roman"/>
                <w:iCs/>
                <w:sz w:val="24"/>
                <w:szCs w:val="24"/>
              </w:rPr>
              <w:t>Usługi świadczone w ogólnym interesie gospodarczym w prawie Unii Europejskiej. Wyzwanie dla</w:t>
            </w:r>
            <w:r w:rsidRPr="00FF7E2E">
              <w:rPr>
                <w:rFonts w:ascii="Times New Roman" w:eastAsia="ArialMT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F7E2E">
              <w:rPr>
                <w:rFonts w:ascii="Times New Roman" w:eastAsia="ArialMT" w:hAnsi="Times New Roman" w:cs="Times New Roman"/>
                <w:iCs/>
                <w:sz w:val="24"/>
                <w:szCs w:val="24"/>
              </w:rPr>
              <w:t>europejskiego modelu gospodarczego</w:t>
            </w:r>
            <w:r w:rsidRPr="00FF7E2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7E2E">
              <w:rPr>
                <w:rFonts w:ascii="Times New Roman" w:eastAsia="ArialMT" w:hAnsi="Times New Roman" w:cs="Times New Roman"/>
                <w:sz w:val="24"/>
                <w:szCs w:val="24"/>
              </w:rPr>
              <w:t>TNOiK</w:t>
            </w:r>
            <w:proofErr w:type="spellEnd"/>
            <w:r w:rsidRPr="00FF7E2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„Dom Organizatora”, Toruń 2013.</w:t>
            </w:r>
          </w:p>
        </w:tc>
        <w:tc>
          <w:tcPr>
            <w:tcW w:w="1618" w:type="dxa"/>
          </w:tcPr>
          <w:p w:rsidR="00AC6021" w:rsidRPr="00FF7E2E" w:rsidRDefault="00AC6021" w:rsidP="005A65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021" w:rsidRPr="00CF7285" w:rsidTr="00AC6021">
        <w:tc>
          <w:tcPr>
            <w:tcW w:w="570" w:type="dxa"/>
          </w:tcPr>
          <w:p w:rsidR="00AC6021" w:rsidRPr="00CF7285" w:rsidRDefault="00AC6021" w:rsidP="005A65A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7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:rsidR="00AC6021" w:rsidRPr="00CF7285" w:rsidRDefault="00AC6021" w:rsidP="005A65A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B627F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ałgorzata </w:t>
            </w:r>
            <w:r w:rsidRPr="001B627F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Król-</w:t>
            </w:r>
            <w:proofErr w:type="spellStart"/>
            <w:r w:rsidRPr="001B627F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Bogomilska</w:t>
            </w:r>
            <w:proofErr w:type="spellEnd"/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,</w:t>
            </w:r>
            <w:r w:rsidRPr="001B627F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AC6021" w:rsidRPr="001B627F" w:rsidRDefault="00AC6021" w:rsidP="00AC6021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 w:rsidRPr="00EC4FDA">
              <w:rPr>
                <w:rFonts w:ascii="Times New Roman" w:eastAsia="ArialMT" w:hAnsi="Times New Roman" w:cs="Times New Roman"/>
                <w:iCs/>
                <w:color w:val="000000"/>
                <w:sz w:val="24"/>
                <w:szCs w:val="24"/>
              </w:rPr>
              <w:t>Zwalczanie karteli w prawie antymonopolowym i karnym</w:t>
            </w:r>
            <w:r w:rsidRPr="00EC4FDA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,</w:t>
            </w:r>
            <w:r w:rsidRPr="001B627F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 Wyd. Scholar,</w:t>
            </w:r>
          </w:p>
          <w:p w:rsidR="00AC6021" w:rsidRPr="001B627F" w:rsidRDefault="00AC6021" w:rsidP="00AC6021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 w:rsidRPr="001B627F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Warszawa 2013.</w:t>
            </w:r>
          </w:p>
          <w:p w:rsidR="00AC6021" w:rsidRPr="00CF7285" w:rsidRDefault="00AC6021" w:rsidP="005A65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618" w:type="dxa"/>
          </w:tcPr>
          <w:p w:rsidR="00AC6021" w:rsidRPr="00CF7285" w:rsidRDefault="00AC6021" w:rsidP="00AC60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AC6021" w:rsidRPr="00AC6021" w:rsidTr="00AC6021">
        <w:tc>
          <w:tcPr>
            <w:tcW w:w="570" w:type="dxa"/>
          </w:tcPr>
          <w:p w:rsidR="00AC6021" w:rsidRPr="00CF7285" w:rsidRDefault="00AC6021" w:rsidP="005A65A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7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:rsidR="00AC6021" w:rsidRPr="001B627F" w:rsidRDefault="00AC6021" w:rsidP="005A65AC">
            <w:pP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Aleksander   </w:t>
            </w:r>
            <w:r w:rsidRPr="001B627F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Maziarz</w:t>
            </w: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5386" w:type="dxa"/>
          </w:tcPr>
          <w:p w:rsidR="00AC6021" w:rsidRPr="001B627F" w:rsidRDefault="00AC6021" w:rsidP="00AC6021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 w:rsidRPr="00745B56">
              <w:rPr>
                <w:rFonts w:ascii="Times New Roman" w:eastAsia="ArialMT" w:hAnsi="Times New Roman" w:cs="Times New Roman"/>
                <w:iCs/>
                <w:color w:val="000000"/>
                <w:sz w:val="24"/>
                <w:szCs w:val="24"/>
              </w:rPr>
              <w:t>Porozumienia wertykalne w prawie konkurencji Unii Europejskiej</w:t>
            </w:r>
            <w:r w:rsidRPr="00745B56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B627F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Wydawnictwo KUL,</w:t>
            </w:r>
          </w:p>
          <w:p w:rsidR="00AC6021" w:rsidRPr="00745B56" w:rsidRDefault="00AC6021" w:rsidP="00AC6021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Cs/>
                <w:color w:val="000000"/>
                <w:sz w:val="24"/>
                <w:szCs w:val="24"/>
              </w:rPr>
            </w:pPr>
            <w:r w:rsidRPr="00AC6021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Lublin 2013.</w:t>
            </w:r>
          </w:p>
        </w:tc>
        <w:tc>
          <w:tcPr>
            <w:tcW w:w="1618" w:type="dxa"/>
          </w:tcPr>
          <w:p w:rsidR="00AC6021" w:rsidRPr="00AC6021" w:rsidRDefault="00AC6021" w:rsidP="005A65A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021" w:rsidRPr="00036888" w:rsidTr="00AC6021">
        <w:tc>
          <w:tcPr>
            <w:tcW w:w="570" w:type="dxa"/>
          </w:tcPr>
          <w:p w:rsidR="00AC6021" w:rsidRDefault="00AC6021" w:rsidP="005A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65" w:type="dxa"/>
          </w:tcPr>
          <w:p w:rsidR="00AC6021" w:rsidRPr="00C344C4" w:rsidRDefault="00AC6021" w:rsidP="005A65AC">
            <w:pPr>
              <w:rPr>
                <w:rFonts w:ascii="Times New Roman" w:hAnsi="Times New Roman"/>
                <w:sz w:val="24"/>
                <w:szCs w:val="24"/>
              </w:rPr>
            </w:pPr>
            <w:r w:rsidRPr="00C344C4">
              <w:rPr>
                <w:rFonts w:ascii="Times New Roman" w:hAnsi="Times New Roman"/>
                <w:sz w:val="24"/>
                <w:szCs w:val="24"/>
              </w:rPr>
              <w:t>Marta Michałek</w:t>
            </w:r>
          </w:p>
          <w:p w:rsidR="00AC6021" w:rsidRPr="0090506F" w:rsidRDefault="00AC6021" w:rsidP="005A65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6021" w:rsidRPr="0090506F" w:rsidRDefault="00AC6021" w:rsidP="005A65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0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Right to </w:t>
            </w:r>
            <w:proofErr w:type="spellStart"/>
            <w:r w:rsidRPr="0090506F">
              <w:rPr>
                <w:rFonts w:ascii="Times New Roman" w:hAnsi="Times New Roman"/>
                <w:sz w:val="24"/>
                <w:szCs w:val="24"/>
                <w:lang w:val="en-US"/>
              </w:rPr>
              <w:t>Defence</w:t>
            </w:r>
            <w:proofErr w:type="spellEnd"/>
            <w:r w:rsidRPr="009050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EU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Competition Law: The Case of Inspections, University of Warsaw Faculty of Management</w:t>
            </w:r>
            <w:r w:rsidR="000368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36888">
              <w:rPr>
                <w:rFonts w:ascii="Times New Roman" w:hAnsi="Times New Roman"/>
                <w:sz w:val="24"/>
                <w:szCs w:val="24"/>
                <w:lang w:val="en-US"/>
              </w:rPr>
              <w:t>Pre</w:t>
            </w:r>
            <w:bookmarkStart w:id="0" w:name="_GoBack"/>
            <w:bookmarkEnd w:id="0"/>
            <w:r w:rsidR="00036888">
              <w:rPr>
                <w:rFonts w:ascii="Times New Roman" w:hAnsi="Times New Roman"/>
                <w:sz w:val="24"/>
                <w:szCs w:val="24"/>
                <w:lang w:val="en-US"/>
              </w:rPr>
              <w:t>ss, Warsaw 2015.</w:t>
            </w:r>
          </w:p>
        </w:tc>
        <w:tc>
          <w:tcPr>
            <w:tcW w:w="1618" w:type="dxa"/>
          </w:tcPr>
          <w:p w:rsidR="00AC6021" w:rsidRPr="00C344C4" w:rsidRDefault="00AC6021" w:rsidP="005A65AC">
            <w:pP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C6021" w:rsidRPr="00075D9A" w:rsidTr="00AC6021">
        <w:tc>
          <w:tcPr>
            <w:tcW w:w="570" w:type="dxa"/>
          </w:tcPr>
          <w:p w:rsidR="00AC6021" w:rsidRDefault="00AC6021" w:rsidP="005A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65" w:type="dxa"/>
          </w:tcPr>
          <w:p w:rsidR="00AC6021" w:rsidRPr="00C344C4" w:rsidRDefault="00AC6021" w:rsidP="005A6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Rajmund Molski</w:t>
            </w:r>
          </w:p>
        </w:tc>
        <w:tc>
          <w:tcPr>
            <w:tcW w:w="5386" w:type="dxa"/>
          </w:tcPr>
          <w:p w:rsidR="00AC6021" w:rsidRPr="00BA58D1" w:rsidRDefault="00AC6021" w:rsidP="005A65AC">
            <w:pPr>
              <w:rPr>
                <w:rFonts w:ascii="Times New Roman" w:hAnsi="Times New Roman"/>
                <w:sz w:val="24"/>
                <w:szCs w:val="24"/>
              </w:rPr>
            </w:pPr>
            <w:r w:rsidRPr="00075D9A">
              <w:rPr>
                <w:rFonts w:ascii="Times New Roman" w:hAnsi="Times New Roman" w:cs="Times New Roman"/>
                <w:sz w:val="24"/>
                <w:szCs w:val="24"/>
              </w:rPr>
              <w:t>Prawne i ekonomiczne aspekty polityki promowania narodowych czempionów,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Wydawnictwo Naukowe WZ UW, Warszawa 2015.</w:t>
            </w:r>
          </w:p>
        </w:tc>
        <w:tc>
          <w:tcPr>
            <w:tcW w:w="1618" w:type="dxa"/>
          </w:tcPr>
          <w:p w:rsidR="00AC6021" w:rsidRPr="00075D9A" w:rsidRDefault="00AC6021" w:rsidP="005A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21" w:rsidTr="00AC6021">
        <w:tc>
          <w:tcPr>
            <w:tcW w:w="570" w:type="dxa"/>
          </w:tcPr>
          <w:p w:rsidR="00AC6021" w:rsidRDefault="00AC6021" w:rsidP="005A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65" w:type="dxa"/>
          </w:tcPr>
          <w:p w:rsidR="00AC6021" w:rsidRDefault="00AC6021" w:rsidP="005A6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Anna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5386" w:type="dxa"/>
          </w:tcPr>
          <w:p w:rsidR="00AC6021" w:rsidRDefault="00AC6021" w:rsidP="005A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Unijne prawo konkurencji. Efektywność systemu od</w:t>
            </w:r>
            <w:r w:rsidR="00EF657E">
              <w:rPr>
                <w:rFonts w:ascii="Times New Roman" w:hAnsi="Times New Roman"/>
                <w:sz w:val="24"/>
                <w:szCs w:val="24"/>
              </w:rPr>
              <w:t>es</w:t>
            </w:r>
            <w:r>
              <w:rPr>
                <w:rFonts w:ascii="Times New Roman" w:hAnsi="Times New Roman"/>
                <w:sz w:val="24"/>
                <w:szCs w:val="24"/>
              </w:rPr>
              <w:t>łań spraw dotyczących koncentracji przedsiębiorstw,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Beck, Warszawa 2015.</w:t>
            </w:r>
          </w:p>
          <w:p w:rsidR="00AC6021" w:rsidRPr="00075D9A" w:rsidRDefault="00AC6021" w:rsidP="005A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C6021" w:rsidRDefault="00AC6021" w:rsidP="005A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21" w:rsidRPr="00FF7E2E" w:rsidTr="00AC6021">
        <w:tc>
          <w:tcPr>
            <w:tcW w:w="570" w:type="dxa"/>
          </w:tcPr>
          <w:p w:rsidR="00AC6021" w:rsidRPr="00745B56" w:rsidRDefault="00AC6021" w:rsidP="005A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745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:rsidR="00AC6021" w:rsidRPr="00CF7285" w:rsidRDefault="00AC6021" w:rsidP="005A65AC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Anna </w:t>
            </w:r>
            <w:r w:rsidRPr="001B627F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Piszcz</w:t>
            </w: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5386" w:type="dxa"/>
          </w:tcPr>
          <w:p w:rsidR="00AC6021" w:rsidRPr="00745B56" w:rsidRDefault="00AC6021" w:rsidP="005A65A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 w:rsidRPr="00FF7E2E">
              <w:rPr>
                <w:rFonts w:ascii="Times New Roman" w:eastAsia="ArialMT" w:hAnsi="Times New Roman" w:cs="Times New Roman"/>
                <w:iCs/>
                <w:color w:val="000000"/>
                <w:sz w:val="24"/>
                <w:szCs w:val="24"/>
              </w:rPr>
              <w:t>Sankcje w polskim prawie antymonopolowym</w:t>
            </w:r>
            <w:r w:rsidRPr="00FF7E2E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B627F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Wyd. Temida 2, Białystok 2013.</w:t>
            </w:r>
          </w:p>
        </w:tc>
        <w:tc>
          <w:tcPr>
            <w:tcW w:w="1618" w:type="dxa"/>
          </w:tcPr>
          <w:p w:rsidR="00AC6021" w:rsidRPr="00FF7E2E" w:rsidRDefault="00AC6021" w:rsidP="005A65AC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AC6021" w:rsidRPr="001B627F" w:rsidTr="00AC6021">
        <w:tc>
          <w:tcPr>
            <w:tcW w:w="570" w:type="dxa"/>
          </w:tcPr>
          <w:p w:rsidR="00AC6021" w:rsidRDefault="00AC6021" w:rsidP="005A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65" w:type="dxa"/>
          </w:tcPr>
          <w:p w:rsidR="00AC6021" w:rsidRDefault="00AC6021" w:rsidP="005A65AC">
            <w:pP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Andrzej </w:t>
            </w:r>
            <w:proofErr w:type="spellStart"/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Powałowski</w:t>
            </w:r>
            <w:proofErr w:type="spellEnd"/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5386" w:type="dxa"/>
          </w:tcPr>
          <w:p w:rsidR="00AC6021" w:rsidRPr="00FF7E2E" w:rsidRDefault="00AC6021" w:rsidP="005A65A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Prawo ochrony konkurencji, </w:t>
            </w:r>
            <w:proofErr w:type="spellStart"/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Difin</w:t>
            </w:r>
            <w:proofErr w:type="spellEnd"/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, Warszawa 2015.</w:t>
            </w:r>
          </w:p>
        </w:tc>
        <w:tc>
          <w:tcPr>
            <w:tcW w:w="1618" w:type="dxa"/>
          </w:tcPr>
          <w:p w:rsidR="00AC6021" w:rsidRPr="001B627F" w:rsidRDefault="00AC6021" w:rsidP="005A65AC">
            <w:pP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021" w:rsidRPr="001B627F" w:rsidTr="00AC6021">
        <w:tc>
          <w:tcPr>
            <w:tcW w:w="570" w:type="dxa"/>
          </w:tcPr>
          <w:p w:rsidR="00AC6021" w:rsidRDefault="00AC6021" w:rsidP="005A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AC6021" w:rsidRDefault="00AC6021" w:rsidP="005A65AC">
            <w:pP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Semeniuk</w:t>
            </w:r>
            <w:proofErr w:type="spellEnd"/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C6021" w:rsidRDefault="00AC6021" w:rsidP="005A65AC">
            <w:pP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6021" w:rsidRPr="00FF7E2E" w:rsidRDefault="00AC6021" w:rsidP="005A65A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iCs/>
                <w:color w:val="000000"/>
                <w:sz w:val="24"/>
                <w:szCs w:val="24"/>
              </w:rPr>
              <w:t xml:space="preserve">Koncepcja jednego organizmu gospodarczego w prawie ochrony konkurencji, </w:t>
            </w: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Wydawnictwo Naukowe WZ UW, Warszawa 2015.</w:t>
            </w:r>
          </w:p>
        </w:tc>
        <w:tc>
          <w:tcPr>
            <w:tcW w:w="1618" w:type="dxa"/>
          </w:tcPr>
          <w:p w:rsidR="00AC6021" w:rsidRPr="001B627F" w:rsidRDefault="00AC6021" w:rsidP="005A65A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021" w:rsidTr="00AC6021">
        <w:tc>
          <w:tcPr>
            <w:tcW w:w="570" w:type="dxa"/>
          </w:tcPr>
          <w:p w:rsidR="00AC6021" w:rsidRDefault="00AC6021" w:rsidP="005A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65" w:type="dxa"/>
          </w:tcPr>
          <w:p w:rsidR="00AC6021" w:rsidRDefault="00AC6021" w:rsidP="005A65AC">
            <w:pP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Małgorzata Sieradzka, </w:t>
            </w:r>
          </w:p>
        </w:tc>
        <w:tc>
          <w:tcPr>
            <w:tcW w:w="5386" w:type="dxa"/>
          </w:tcPr>
          <w:p w:rsidR="00AC6021" w:rsidRDefault="00AC6021" w:rsidP="005A65A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iCs/>
                <w:color w:val="000000"/>
                <w:sz w:val="24"/>
                <w:szCs w:val="24"/>
              </w:rPr>
              <w:t xml:space="preserve">Zmowy przetargowe w świetle prawa zamówień publicznych oraz prawa konkurencji, </w:t>
            </w: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CH Beck, Warszawa 2015.</w:t>
            </w:r>
          </w:p>
        </w:tc>
        <w:tc>
          <w:tcPr>
            <w:tcW w:w="1618" w:type="dxa"/>
          </w:tcPr>
          <w:p w:rsidR="00AC6021" w:rsidRDefault="00AC6021" w:rsidP="005A65A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021" w:rsidRPr="007E645E" w:rsidTr="00AC6021">
        <w:tc>
          <w:tcPr>
            <w:tcW w:w="570" w:type="dxa"/>
          </w:tcPr>
          <w:p w:rsidR="00AC6021" w:rsidRDefault="00AC6021" w:rsidP="005A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65" w:type="dxa"/>
          </w:tcPr>
          <w:p w:rsidR="00AC6021" w:rsidRDefault="00AC6021" w:rsidP="005A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Rafał </w:t>
            </w:r>
            <w:r w:rsidRPr="001B627F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Sikorski</w:t>
            </w: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5386" w:type="dxa"/>
          </w:tcPr>
          <w:p w:rsidR="00AC6021" w:rsidRPr="001B627F" w:rsidRDefault="00AC6021" w:rsidP="00AC6021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 w:rsidRPr="00FF7E2E">
              <w:rPr>
                <w:rFonts w:ascii="Times New Roman" w:eastAsia="ArialMT" w:hAnsi="Times New Roman" w:cs="Times New Roman"/>
                <w:iCs/>
                <w:color w:val="000000"/>
                <w:sz w:val="24"/>
                <w:szCs w:val="24"/>
              </w:rPr>
              <w:t xml:space="preserve">Funkcjonowanie zasobów patentowych w prawie konkurencji Unii Europejskiej, </w:t>
            </w:r>
            <w:r w:rsidRPr="001B627F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C.H.</w:t>
            </w:r>
          </w:p>
          <w:p w:rsidR="00AC6021" w:rsidRPr="00AC6021" w:rsidRDefault="00AC6021" w:rsidP="005A65A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 w:rsidRPr="001B627F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Beck, Warszawa 2013.</w:t>
            </w:r>
          </w:p>
        </w:tc>
        <w:tc>
          <w:tcPr>
            <w:tcW w:w="1618" w:type="dxa"/>
          </w:tcPr>
          <w:p w:rsidR="00AC6021" w:rsidRPr="007E645E" w:rsidRDefault="00AC6021" w:rsidP="00AC60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C6021" w:rsidRPr="001B627F" w:rsidTr="00AC6021">
        <w:tc>
          <w:tcPr>
            <w:tcW w:w="570" w:type="dxa"/>
          </w:tcPr>
          <w:p w:rsidR="00AC6021" w:rsidRDefault="00AC6021" w:rsidP="005A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65" w:type="dxa"/>
          </w:tcPr>
          <w:p w:rsidR="00AC6021" w:rsidRPr="009A50CA" w:rsidRDefault="00AC6021" w:rsidP="005A65AC">
            <w:pPr>
              <w:rPr>
                <w:rFonts w:ascii="Times New Roman" w:hAnsi="Times New Roman"/>
                <w:sz w:val="24"/>
                <w:szCs w:val="24"/>
              </w:rPr>
            </w:pPr>
            <w:r w:rsidRPr="009A50CA">
              <w:rPr>
                <w:rFonts w:ascii="Times New Roman" w:hAnsi="Times New Roman"/>
                <w:sz w:val="24"/>
                <w:szCs w:val="24"/>
              </w:rPr>
              <w:t>Konrad Stolarski</w:t>
            </w:r>
          </w:p>
        </w:tc>
        <w:tc>
          <w:tcPr>
            <w:tcW w:w="5386" w:type="dxa"/>
          </w:tcPr>
          <w:p w:rsidR="00AC6021" w:rsidRDefault="00AC6021" w:rsidP="005A6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Zakaz nadużywania pozycji dominującej na rynkach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telekomuni-kacyjnych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 prawie Unii Europejskiej, Wydawnictwo Naukowe WZ UW, Warszawa 2015.</w:t>
            </w:r>
          </w:p>
        </w:tc>
        <w:tc>
          <w:tcPr>
            <w:tcW w:w="1618" w:type="dxa"/>
          </w:tcPr>
          <w:p w:rsidR="00AC6021" w:rsidRPr="001B627F" w:rsidRDefault="00AC6021" w:rsidP="005A65A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021" w:rsidTr="00AC6021">
        <w:tc>
          <w:tcPr>
            <w:tcW w:w="570" w:type="dxa"/>
          </w:tcPr>
          <w:p w:rsidR="00AC6021" w:rsidRDefault="00AC6021" w:rsidP="005A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665" w:type="dxa"/>
          </w:tcPr>
          <w:p w:rsidR="00AC6021" w:rsidRPr="009A50CA" w:rsidRDefault="00AC6021" w:rsidP="005A6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Szczodrowski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5386" w:type="dxa"/>
          </w:tcPr>
          <w:p w:rsidR="00AC6021" w:rsidRDefault="00AC6021" w:rsidP="00AC6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Kontrola rynków oligopolistycznych w prawie konkurencji. Prawo Unii Europejskiej na tle rozwiązań w wybranych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jurysdykcjach,LEX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Wolters Kluwer Company, Warszawa 2015.</w:t>
            </w:r>
          </w:p>
        </w:tc>
        <w:tc>
          <w:tcPr>
            <w:tcW w:w="1618" w:type="dxa"/>
          </w:tcPr>
          <w:p w:rsidR="00AC6021" w:rsidRDefault="00AC6021" w:rsidP="005A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21" w:rsidRPr="00AC6021" w:rsidTr="00AC6021">
        <w:tc>
          <w:tcPr>
            <w:tcW w:w="570" w:type="dxa"/>
          </w:tcPr>
          <w:p w:rsidR="00AC6021" w:rsidRDefault="00AC6021" w:rsidP="005A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665" w:type="dxa"/>
          </w:tcPr>
          <w:p w:rsidR="00AC6021" w:rsidRDefault="00AC6021" w:rsidP="005A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Bartosz Turno,</w:t>
            </w:r>
          </w:p>
        </w:tc>
        <w:tc>
          <w:tcPr>
            <w:tcW w:w="5386" w:type="dxa"/>
          </w:tcPr>
          <w:p w:rsidR="00AC6021" w:rsidRDefault="00AC6021" w:rsidP="005A65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Leniency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Program łagodzenia kar pieniężnych w polskim prawie ochrony konkurencji, </w:t>
            </w:r>
            <w:r w:rsidRPr="00AC6021">
              <w:rPr>
                <w:rFonts w:ascii="Times New Roman" w:hAnsi="Times New Roman"/>
                <w:sz w:val="24"/>
                <w:szCs w:val="24"/>
              </w:rPr>
              <w:t>LEX a Wolters Kluwer business, Warszawa 2013.</w:t>
            </w:r>
          </w:p>
        </w:tc>
        <w:tc>
          <w:tcPr>
            <w:tcW w:w="1618" w:type="dxa"/>
          </w:tcPr>
          <w:p w:rsidR="00AC6021" w:rsidRPr="00AC6021" w:rsidRDefault="00AC6021" w:rsidP="005A65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021" w:rsidRPr="00AC6021" w:rsidRDefault="00AC6021"/>
    <w:p w:rsidR="00AC6021" w:rsidRPr="00344F52" w:rsidRDefault="00AC6021" w:rsidP="00AC6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4F52">
        <w:rPr>
          <w:rFonts w:ascii="Times New Roman" w:hAnsi="Times New Roman" w:cs="Times New Roman"/>
          <w:b/>
          <w:sz w:val="24"/>
          <w:szCs w:val="24"/>
        </w:rPr>
        <w:t>Warszawa, 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344F52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44F52">
        <w:rPr>
          <w:rFonts w:ascii="Times New Roman" w:hAnsi="Times New Roman" w:cs="Times New Roman"/>
          <w:b/>
          <w:sz w:val="24"/>
          <w:szCs w:val="24"/>
        </w:rPr>
        <w:t>.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44F52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AC6021" w:rsidRDefault="00AC6021"/>
    <w:p w:rsidR="00AC6021" w:rsidRPr="00AC6021" w:rsidRDefault="00AC6021"/>
    <w:sectPr w:rsidR="00AC6021" w:rsidRPr="00AC6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C8"/>
    <w:rsid w:val="00036888"/>
    <w:rsid w:val="000F4E95"/>
    <w:rsid w:val="005A65C0"/>
    <w:rsid w:val="006755C8"/>
    <w:rsid w:val="006F3668"/>
    <w:rsid w:val="00747F92"/>
    <w:rsid w:val="00AA7B3E"/>
    <w:rsid w:val="00AC6021"/>
    <w:rsid w:val="00E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021"/>
  </w:style>
  <w:style w:type="paragraph" w:styleId="Nagwek1">
    <w:name w:val="heading 1"/>
    <w:basedOn w:val="Normalny"/>
    <w:next w:val="Normalny"/>
    <w:link w:val="Nagwek1Znak"/>
    <w:uiPriority w:val="9"/>
    <w:qFormat/>
    <w:rsid w:val="000F4E95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4E95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4E95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4E95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4E95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F4E95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4E95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F4E95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F4E95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F4E9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0F4E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0F4E95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F4E95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F4E95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F4E95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F4E95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F4E95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F4E95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F4E95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0F4E95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4E95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0F4E9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F4E95"/>
    <w:rPr>
      <w:b/>
      <w:bCs/>
    </w:rPr>
  </w:style>
  <w:style w:type="character" w:styleId="Uwydatnienie">
    <w:name w:val="Emphasis"/>
    <w:uiPriority w:val="20"/>
    <w:qFormat/>
    <w:rsid w:val="000F4E9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F4E95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0F4E95"/>
  </w:style>
  <w:style w:type="paragraph" w:styleId="Akapitzlist">
    <w:name w:val="List Paragraph"/>
    <w:basedOn w:val="Normalny"/>
    <w:uiPriority w:val="34"/>
    <w:qFormat/>
    <w:rsid w:val="000F4E9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F4E9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0F4E9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F4E9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0F4E95"/>
    <w:rPr>
      <w:b/>
      <w:bCs/>
      <w:i/>
      <w:iCs/>
    </w:rPr>
  </w:style>
  <w:style w:type="character" w:styleId="Wyrnieniedelikatne">
    <w:name w:val="Subtle Emphasis"/>
    <w:uiPriority w:val="19"/>
    <w:qFormat/>
    <w:rsid w:val="000F4E95"/>
    <w:rPr>
      <w:i/>
      <w:iCs/>
    </w:rPr>
  </w:style>
  <w:style w:type="character" w:styleId="Wyrnienieintensywne">
    <w:name w:val="Intense Emphasis"/>
    <w:uiPriority w:val="21"/>
    <w:qFormat/>
    <w:rsid w:val="000F4E95"/>
    <w:rPr>
      <w:b/>
      <w:bCs/>
    </w:rPr>
  </w:style>
  <w:style w:type="character" w:styleId="Odwoaniedelikatne">
    <w:name w:val="Subtle Reference"/>
    <w:uiPriority w:val="31"/>
    <w:qFormat/>
    <w:rsid w:val="000F4E95"/>
    <w:rPr>
      <w:smallCaps/>
    </w:rPr>
  </w:style>
  <w:style w:type="character" w:styleId="Odwoanieintensywne">
    <w:name w:val="Intense Reference"/>
    <w:uiPriority w:val="32"/>
    <w:qFormat/>
    <w:rsid w:val="000F4E95"/>
    <w:rPr>
      <w:smallCaps/>
      <w:spacing w:val="5"/>
      <w:u w:val="single"/>
    </w:rPr>
  </w:style>
  <w:style w:type="character" w:styleId="Tytuksiki">
    <w:name w:val="Book Title"/>
    <w:uiPriority w:val="33"/>
    <w:qFormat/>
    <w:rsid w:val="000F4E9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F4E95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AC60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021"/>
  </w:style>
  <w:style w:type="paragraph" w:styleId="Nagwek1">
    <w:name w:val="heading 1"/>
    <w:basedOn w:val="Normalny"/>
    <w:next w:val="Normalny"/>
    <w:link w:val="Nagwek1Znak"/>
    <w:uiPriority w:val="9"/>
    <w:qFormat/>
    <w:rsid w:val="000F4E95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4E95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4E95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4E95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4E95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F4E95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4E95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F4E95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F4E95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F4E9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0F4E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0F4E95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F4E95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F4E95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F4E95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F4E95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F4E95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F4E95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F4E95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0F4E95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4E95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0F4E9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F4E95"/>
    <w:rPr>
      <w:b/>
      <w:bCs/>
    </w:rPr>
  </w:style>
  <w:style w:type="character" w:styleId="Uwydatnienie">
    <w:name w:val="Emphasis"/>
    <w:uiPriority w:val="20"/>
    <w:qFormat/>
    <w:rsid w:val="000F4E9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F4E95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0F4E95"/>
  </w:style>
  <w:style w:type="paragraph" w:styleId="Akapitzlist">
    <w:name w:val="List Paragraph"/>
    <w:basedOn w:val="Normalny"/>
    <w:uiPriority w:val="34"/>
    <w:qFormat/>
    <w:rsid w:val="000F4E9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F4E9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0F4E9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F4E9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0F4E95"/>
    <w:rPr>
      <w:b/>
      <w:bCs/>
      <w:i/>
      <w:iCs/>
    </w:rPr>
  </w:style>
  <w:style w:type="character" w:styleId="Wyrnieniedelikatne">
    <w:name w:val="Subtle Emphasis"/>
    <w:uiPriority w:val="19"/>
    <w:qFormat/>
    <w:rsid w:val="000F4E95"/>
    <w:rPr>
      <w:i/>
      <w:iCs/>
    </w:rPr>
  </w:style>
  <w:style w:type="character" w:styleId="Wyrnienieintensywne">
    <w:name w:val="Intense Emphasis"/>
    <w:uiPriority w:val="21"/>
    <w:qFormat/>
    <w:rsid w:val="000F4E95"/>
    <w:rPr>
      <w:b/>
      <w:bCs/>
    </w:rPr>
  </w:style>
  <w:style w:type="character" w:styleId="Odwoaniedelikatne">
    <w:name w:val="Subtle Reference"/>
    <w:uiPriority w:val="31"/>
    <w:qFormat/>
    <w:rsid w:val="000F4E95"/>
    <w:rPr>
      <w:smallCaps/>
    </w:rPr>
  </w:style>
  <w:style w:type="character" w:styleId="Odwoanieintensywne">
    <w:name w:val="Intense Reference"/>
    <w:uiPriority w:val="32"/>
    <w:qFormat/>
    <w:rsid w:val="000F4E95"/>
    <w:rPr>
      <w:smallCaps/>
      <w:spacing w:val="5"/>
      <w:u w:val="single"/>
    </w:rPr>
  </w:style>
  <w:style w:type="character" w:styleId="Tytuksiki">
    <w:name w:val="Book Title"/>
    <w:uiPriority w:val="33"/>
    <w:qFormat/>
    <w:rsid w:val="000F4E9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F4E95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AC60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Nina Łazarczyk</cp:lastModifiedBy>
  <cp:revision>7</cp:revision>
  <dcterms:created xsi:type="dcterms:W3CDTF">2016-05-09T13:10:00Z</dcterms:created>
  <dcterms:modified xsi:type="dcterms:W3CDTF">2016-05-20T08:45:00Z</dcterms:modified>
</cp:coreProperties>
</file>